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40"/>
        <w:jc w:val="right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УТВЕРЖДАЮ:</w:t>
      </w:r>
    </w:p>
    <w:p>
      <w:pPr>
        <w:autoSpaceDE w:val="0"/>
        <w:autoSpaceDN w:val="0"/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 xml:space="preserve">Генеральный директор  </w:t>
      </w:r>
    </w:p>
    <w:p>
      <w:pPr>
        <w:autoSpaceDE w:val="0"/>
        <w:autoSpaceDN w:val="0"/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ООО «Промышленные</w:t>
      </w:r>
    </w:p>
    <w:p>
      <w:pPr>
        <w:autoSpaceDE w:val="0"/>
        <w:autoSpaceDN w:val="0"/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 xml:space="preserve"> Информационные Технологии»</w:t>
      </w:r>
    </w:p>
    <w:p>
      <w:pPr>
        <w:autoSpaceDE w:val="0"/>
        <w:autoSpaceDN w:val="0"/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 xml:space="preserve">Шелепов Сергей Александрович </w:t>
      </w:r>
    </w:p>
    <w:p>
      <w:pPr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_____________________________</w:t>
      </w:r>
    </w:p>
    <w:p>
      <w:pPr>
        <w:autoSpaceDE w:val="0"/>
        <w:autoSpaceDN w:val="0"/>
        <w:spacing w:after="0" w:line="240" w:lineRule="auto"/>
        <w:jc w:val="right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</w:p>
    <w:p>
      <w:pPr>
        <w:autoSpaceDE w:val="0"/>
        <w:autoSpaceDN w:val="0"/>
        <w:spacing w:after="0" w:line="240" w:lineRule="auto"/>
        <w:ind w:firstLine="5940"/>
        <w:jc w:val="right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 xml:space="preserve"> «_____»______________2018г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.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ТЕХНИЧЕСКОЕ ЗАДАНИЕ</w:t>
      </w:r>
    </w:p>
    <w:p>
      <w:pPr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 оказание охранных услуг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240" w:lineRule="auto"/>
        <w:ind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Предмет контракта: оказание услуг военизированной охраны объектов Общества с ограниченной ответственностью «Промышленные Информационные Технологии» (далее – Заказчик) в городе Лангепасе.</w:t>
      </w:r>
    </w:p>
    <w:p>
      <w:pPr>
        <w:spacing w:line="240" w:lineRule="auto"/>
        <w:ind w:firstLine="70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Настоящее техническое задание определяет технические и организационные требования к организации оказания охранных услуг, а именно, услуг по обеспечению комплекса мер, направленных на защиту материального имущества объектов, обеспечение внутриобъектового и пропускного режима на объектах.</w:t>
      </w:r>
    </w:p>
    <w:p>
      <w:pPr>
        <w:pStyle w:val="6"/>
        <w:numPr>
          <w:ilvl w:val="0"/>
          <w:numId w:val="1"/>
        </w:num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Объем оказываемых услуг</w:t>
      </w:r>
    </w:p>
    <w:p>
      <w:pPr>
        <w:pStyle w:val="6"/>
        <w:numPr>
          <w:ilvl w:val="0"/>
          <w:numId w:val="1"/>
        </w:num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5"/>
        <w:tblW w:w="8503" w:type="dxa"/>
        <w:tblInd w:w="10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2090"/>
        <w:gridCol w:w="1620"/>
        <w:gridCol w:w="2148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9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Наименование охраняемого объекта</w:t>
            </w:r>
          </w:p>
        </w:tc>
        <w:tc>
          <w:tcPr>
            <w:tcW w:w="162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Адрес объекта</w:t>
            </w:r>
          </w:p>
        </w:tc>
        <w:tc>
          <w:tcPr>
            <w:tcW w:w="2148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Вид и режим охраны</w:t>
            </w:r>
          </w:p>
        </w:tc>
        <w:tc>
          <w:tcPr>
            <w:tcW w:w="1466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дней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охраны в год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Водоочистные сооружения ВОС-8000</w:t>
            </w:r>
          </w:p>
        </w:tc>
        <w:tc>
          <w:tcPr>
            <w:tcW w:w="1620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Город Лангепас, ВОС-8000</w:t>
            </w:r>
          </w:p>
        </w:tc>
        <w:tc>
          <w:tcPr>
            <w:tcW w:w="2148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Круглосуточная физическая охрана одним охранником</w:t>
            </w:r>
          </w:p>
        </w:tc>
        <w:tc>
          <w:tcPr>
            <w:tcW w:w="1466" w:type="dxa"/>
          </w:tcPr>
          <w:p>
            <w:pPr>
              <w:pStyle w:val="6"/>
              <w:spacing w:after="0" w:line="240" w:lineRule="auto"/>
              <w:ind w:left="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155</w:t>
            </w:r>
            <w:bookmarkStart w:id="0" w:name="_GoBack"/>
            <w:bookmarkEnd w:id="0"/>
          </w:p>
        </w:tc>
      </w:tr>
    </w:tbl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color w:val="FF0000"/>
          <w:sz w:val="24"/>
          <w:szCs w:val="24"/>
        </w:rPr>
      </w:pPr>
    </w:p>
    <w:p>
      <w:pPr>
        <w:pStyle w:val="6"/>
        <w:numPr>
          <w:ilvl w:val="0"/>
          <w:numId w:val="1"/>
        </w:numPr>
        <w:spacing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Требования к оказанию услуг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Специальные требования к Исполнителю: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наличие документов у Исполнителя (положение, устав и др.) на осуществление охранной деятельности на объектах, на которые частная охранная деятельность в соответствии с Постановлением Правительства Российской Федерации от 14.08.1992 №587 «Вопросы частной детективной (сыскной) и частной охранной деятельности» не распространяется.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Исполнитель обязан: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организовать и выполнять обязательства в строгом соответствии с заключенным Контрактом на объектах Заказчика, на которые частная охранная деятельность, в соответствии с Постановлением Правительства Российской Федерации от 14.08.1992 №587 «Вопросы частной (сыскной)и частной охранной деятельности» не распространяется;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выставлять на пост граждан Российской Федерации имеющих служебные удостоверения;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обеспечить в пределах своей компетенции в соответствии с законодательством Российской Федерации безопасность на охраняемом объекте и постах;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осуществлять охрану на объектах согласно режиму охраны с использованием гражданского оружия и специальных средств;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предупреждать и пресекать на объектах Заказчика преступления и административные правонарушения;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поддерживать и соблюдать меры антитеррористической защищенности объектов Заказчика, уметь профессионально действовать при возникновении наиболее вероятных террористических угроз;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проводить обход территорий объектов, осматривать конструкции ограждений, зданий, помещений;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осуществлять консультирование работников Заказчика по вопросам обеспечения постов охраны специализированными средствами охраны и техническим оборудованием, подготовкой рекомендаций (внесение изменений в инструкции, в соответствии с нормативными документами, постановлениями Правительства Российской Федерации) по условиям и правомерной защите от противоправных действий на объектах Заказчика;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при оказании услуги принимать оперативные меры для устранения причин, условий, угрожающих жизни и здоровью сотрудников и посетителей объектов;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гарантировать наличие у охранников навыков применения первичных средств пожаротушения, навыков использования охранно-пожарной сигнализации и системы видеонаблюдения, системы речевого оповещения;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обеспечить охранника форменной одеждой установленного образца, средствами связи, пассивными и техническими средствами защиты;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не допускать к работе сотрудников Исполнителя, находящихся в состоянии алкогольного, наркотического или токсического опьянения;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ставить в известность ответственного представителя Заказчика и соответствующие инстанции в случаях: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а) возникновения чрезвычайных ситуаций;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б) установлении факта хищения товарно-материальных ценностей Заказчика;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в) аварийных ситуаций на коммунальных и электрических сетях;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г) срабатывания охранно-пожарной сигнализации.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обеспечить качественную эксплуатацию установленных систем контроля доступа, видеонаблюдения, тревожной и охранно-пожарной сигнализации;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в течение 2 рабочих дней с даты заключения Контракта предоставить и письменно согласовать с уполномоченным работником Заказчика должностную инструкцию охранника на посту.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Каждый сотрудник охраны при выполнении служебных обязанностей по охране объекта обязан: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находиться на рабочем месте в форменной одежде установленного образца;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иметь удостоверение на право осуществления охранной деятельности – удостоверение сотрудника охраны;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иметь работоспособный электрический фонарь (за счет Исполнителя);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знать и уметь пользоваться техническими средствами охраны;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быть обучен действиям при возникновении чрезвычайных ситуаций;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соблюдать внутренний распорядок Заказчика, правила охраны труда, пожарной безопасности;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принимать оперативные меры для устранения причин, условий, угрожающих жизни и здоровью сотрудников и посетителей объекта;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препятствовать проникновению на объект лиц, находящихся в состоянии алкогольного, наркотического или токсического опьянения;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препятствовать несанкционированному вскрытию принятых под охрану помещений, выносу и фактам хищения товарно-материальных ценностей Заказчика, сотрудников и посетителей объекта за исключением чрезвычайных ситуаций (действовать по условиям и в рамках должностной инструкции);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осуществлять наблюдение за общественным порядком при оказании услуг. В случае нарушений ставить в известность администрацию объекта с регистрацией в соответствующем журнале времени и предпринятых действий;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не допускать некорректного или грубого обращения с сотрудниками Заказчика или посетителями объекта;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не оставлять самовольно объект охраны;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к выполнению обязанностей по охране объекта не допускаются сотрудники Исполнителя, находящиеся в состоянии алкогольного или наркотического опьянения;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- проживание сотрудников охраны на территории охраняемого объекта запрещено.</w:t>
      </w: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Заместитель главного инженера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по обеспечению производства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М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</w:t>
      </w:r>
      <w:r>
        <w:rPr>
          <w:rFonts w:hint="default" w:ascii="Times New Roman" w:hAnsi="Times New Roman" w:cs="Times New Roman"/>
          <w:sz w:val="24"/>
          <w:szCs w:val="24"/>
        </w:rPr>
        <w:t>.Б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отез</w:t>
      </w:r>
    </w:p>
    <w:p>
      <w:pPr>
        <w:autoSpaceDE/>
        <w:autoSpaceDN/>
        <w:ind w:right="-1"/>
        <w:contextualSpacing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6"/>
        <w:spacing w:line="240" w:lineRule="auto"/>
        <w:ind w:left="1068"/>
        <w:jc w:val="both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1134" w:left="104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B30EF"/>
    <w:multiLevelType w:val="multilevel"/>
    <w:tmpl w:val="4CDB30EF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462"/>
    <w:rsid w:val="000563F4"/>
    <w:rsid w:val="000C40EE"/>
    <w:rsid w:val="001748EC"/>
    <w:rsid w:val="00226E8E"/>
    <w:rsid w:val="0024140C"/>
    <w:rsid w:val="003408B8"/>
    <w:rsid w:val="0047048B"/>
    <w:rsid w:val="005110C5"/>
    <w:rsid w:val="005A1479"/>
    <w:rsid w:val="006612F1"/>
    <w:rsid w:val="00781286"/>
    <w:rsid w:val="00922462"/>
    <w:rsid w:val="0097039B"/>
    <w:rsid w:val="009E4039"/>
    <w:rsid w:val="00AF225D"/>
    <w:rsid w:val="00BF1333"/>
    <w:rsid w:val="00C56A52"/>
    <w:rsid w:val="00D05DB7"/>
    <w:rsid w:val="00F82C60"/>
    <w:rsid w:val="27F81FE1"/>
    <w:rsid w:val="416B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864</Words>
  <Characters>4926</Characters>
  <Lines>41</Lines>
  <Paragraphs>11</Paragraphs>
  <ScaleCrop>false</ScaleCrop>
  <LinksUpToDate>false</LinksUpToDate>
  <CharactersWithSpaces>5779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2018-07-10T03:31:00Z</dcterms:created>
  <dc:creator>Александр А. Смолев</dc:creator>
  <cp:lastModifiedBy>rvoichenko</cp:lastModifiedBy>
  <dcterms:modified xsi:type="dcterms:W3CDTF">2018-07-11T09:24:32Z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